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BAA08" w14:textId="77777777" w:rsidR="00421FFC" w:rsidRPr="00421FFC" w:rsidRDefault="00421FFC" w:rsidP="00421FFC">
      <w:pPr>
        <w:spacing w:after="270" w:line="330" w:lineRule="atLeast"/>
        <w:outlineLvl w:val="0"/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36"/>
          <w:sz w:val="30"/>
          <w:szCs w:val="30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36"/>
          <w:sz w:val="30"/>
          <w:szCs w:val="30"/>
          <w:lang w:eastAsia="ru-RU"/>
          <w14:ligatures w14:val="none"/>
        </w:rPr>
        <w:t>ПОЛИТИКА КОНФИДЕНЦИАЛЬНОСТИ</w:t>
      </w:r>
    </w:p>
    <w:p w14:paraId="78E6E66B" w14:textId="62077352" w:rsidR="00421FFC" w:rsidRPr="00421FFC" w:rsidRDefault="00421FFC" w:rsidP="00421FFC">
      <w:pPr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Политика обработки персональных данных (далее — Политика или Политика конфиденциальности) разработана в соответствии с Федеральным законом от 27.07.2006. № 152-ФЗ «О персональных данных» (далее — ФЗ-152).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Настоящая Политика определяет порядок обработки персональных данных и меры по обеспечению безопасности персональных данных </w:t>
      </w:r>
      <w:r w:rsidRPr="00421FFC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ООО «КОНАКОВО</w:t>
      </w:r>
      <w:r w:rsidR="00972013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-СЕРВИС</w:t>
      </w:r>
      <w:r w:rsidRPr="00421FFC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» (далее Оператор)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Целью настоящей политики конфиденциальности является обеспечение защиты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</w:r>
      <w:r w:rsidRPr="00421FFC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Если Вы не согласны с условиями нашей Политики конфиденциальности, не используйте сайт </w:t>
      </w:r>
      <w:proofErr w:type="spellStart"/>
      <w:r w:rsidRPr="00421FFC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konakovo</w:t>
      </w:r>
      <w:proofErr w:type="spellEnd"/>
      <w:r w:rsidR="00972013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val="en-US" w:eastAsia="ru-RU"/>
          <w14:ligatures w14:val="none"/>
        </w:rPr>
        <w:t>aero</w:t>
      </w:r>
      <w:r w:rsidR="007C48C2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.</w:t>
      </w:r>
      <w:proofErr w:type="spellStart"/>
      <w:r w:rsidR="007C48C2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val="en-US" w:eastAsia="ru-RU"/>
          <w14:ligatures w14:val="none"/>
        </w:rPr>
        <w:t>ru</w:t>
      </w:r>
      <w:proofErr w:type="spellEnd"/>
      <w:r w:rsidR="007C48C2" w:rsidRPr="007C48C2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 xml:space="preserve"> </w:t>
      </w:r>
      <w:r w:rsidRPr="00421FFC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!</w:t>
      </w:r>
    </w:p>
    <w:p w14:paraId="4D229E44" w14:textId="77777777" w:rsidR="00421FFC" w:rsidRPr="00421FFC" w:rsidRDefault="00421FFC" w:rsidP="00421FFC">
      <w:pPr>
        <w:spacing w:before="270" w:after="270"/>
        <w:outlineLvl w:val="2"/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  <w:t>НАСТОЯЩАЯ ПОЛИТИКА СОДЕРЖИТ СЛЕДУЮЩУЮ ИНФОРМАЦИЮ:</w:t>
      </w:r>
    </w:p>
    <w:p w14:paraId="441E793C" w14:textId="77777777" w:rsidR="00421FFC" w:rsidRPr="00421FFC" w:rsidRDefault="00421FFC" w:rsidP="00421FFC">
      <w:pPr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— цель обработки персональных данных;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перечень персональных данных, на обработку которых дается согласие субъекта персональных данных;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наименование или фамилия, имя, отчество и адрес лица, осуществляющего обработку персональных данных по поручению оператора, если обработка будет поручена такому лицу;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перечень действий с персональными данными, на совершение которых дается согласие, общее описание используемых оператором способов обработки персональных данных;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срок, в течение которого действует согласие субъекта персональных данных, а также способ его отзыва, если иное не установлено федеральным законом;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информацию о том, как можно отозвать свое согласие на обработку персональных данных.</w:t>
      </w:r>
    </w:p>
    <w:p w14:paraId="601DC72A" w14:textId="77777777" w:rsidR="00421FFC" w:rsidRPr="00421FFC" w:rsidRDefault="00421FFC" w:rsidP="00421FFC">
      <w:pPr>
        <w:spacing w:before="270" w:after="270"/>
        <w:outlineLvl w:val="2"/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  <w:t>ОСНОВНЫЕ ПОНЯТИЯ, ИСПОЛЬЗУЕМЫЕ В НАСТОЯЩЕЙ ПОЛИТИКЕ КОНФИДЕНЦИАЛЬНОСТИ:</w:t>
      </w:r>
    </w:p>
    <w:p w14:paraId="716E8453" w14:textId="77777777" w:rsidR="00421FFC" w:rsidRPr="00421FFC" w:rsidRDefault="00421FFC" w:rsidP="00421FFC">
      <w:pPr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Персональные данные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 — любая информация, относящаяся к прямо или косвенно определенному или определяемому физическому лицу (субъекту персональных данных);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</w:r>
      <w:r w:rsidRPr="00421FFC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Оператор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 — государственный орган, муниципальный орган, юридическое или физическое лицо, самостоятельно или совместно с другими лицами организующие и (или) 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данными;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</w:r>
      <w:r w:rsidRPr="00421FFC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Обработка персональных данных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37D75DD6" w14:textId="77777777" w:rsidR="00421FFC" w:rsidRPr="00421FFC" w:rsidRDefault="00421FFC" w:rsidP="00421FFC">
      <w:pPr>
        <w:spacing w:before="270" w:after="270"/>
        <w:outlineLvl w:val="2"/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  <w:t>ПРИНЦИПЫ СБОРА ПЕРСОНАЛЬНЫХ ДАННЫХ:</w:t>
      </w:r>
    </w:p>
    <w:p w14:paraId="5C37B3FB" w14:textId="77777777" w:rsidR="00421FFC" w:rsidRPr="00421FFC" w:rsidRDefault="00421FFC" w:rsidP="00421FFC">
      <w:pPr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— Обработка персональных данных осуществляется на законной и справедливой основе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Обработка персональных данных ограничивается достижением конкретных, заранее определенных и законных целей.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Обработке подлежат только персональные данные, которые отвечают целям их обработки.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Содержание и объем обрабатываемых персональных данных соответствуют заявленным целям обработки.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При обработке персональных данных обеспечиваются точность персональных данных, их достаточность, а в необходимых случаях и актуальность по отношению к целям обработки персональных данных.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Оператор принимает необходимые меры либо обеспечивает их принятие по удалению или уточнению неполных или неточных данных.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 xml:space="preserve">— 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lastRenderedPageBreak/>
        <w:t>поручителем по которому является субъект персональных данных. Обрабатываемые персональные данные подлежат уничтожению либо обезличиванию по достижении целей обработки или в случае утраты необходимости в достижении этих целей, если иное не предусмотрено федеральным законом.</w:t>
      </w:r>
    </w:p>
    <w:p w14:paraId="60008AD5" w14:textId="77777777" w:rsidR="00421FFC" w:rsidRPr="00421FFC" w:rsidRDefault="00421FFC" w:rsidP="00421FFC">
      <w:pPr>
        <w:spacing w:before="270" w:after="270"/>
        <w:outlineLvl w:val="2"/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  <w:t>ПЕРЕЧЕНЬ СОБИРАЕМЫХ ПЕРСОНАЛЬНЫХ ДАННЫХ</w:t>
      </w:r>
    </w:p>
    <w:p w14:paraId="0FDB07BD" w14:textId="77777777" w:rsidR="00421FFC" w:rsidRPr="00421FFC" w:rsidRDefault="00421FFC" w:rsidP="00421FFC">
      <w:pPr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Оператор сайта может собирать следующую информацию о пользователях сайта: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Фамилия, Имя, Отчество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</w:t>
      </w:r>
      <w:proofErr w:type="spellStart"/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cookies</w:t>
      </w:r>
      <w:proofErr w:type="spellEnd"/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Пол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Почтовый адрес и т.п.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Адрес электронной почты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Номер телефона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IP-адрес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</w:t>
      </w:r>
      <w:proofErr w:type="spellStart"/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cookies</w:t>
      </w:r>
      <w:proofErr w:type="spellEnd"/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Прочая информация</w:t>
      </w:r>
    </w:p>
    <w:p w14:paraId="60C4A8E3" w14:textId="77777777" w:rsidR="00421FFC" w:rsidRPr="00421FFC" w:rsidRDefault="00421FFC" w:rsidP="00421FFC">
      <w:pPr>
        <w:spacing w:before="270" w:after="270"/>
        <w:outlineLvl w:val="2"/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  <w:t>УПРАВЛЕНИЕ ПЕРСОНАЛЬНЫМИ ДАННЫМИ ПОЛЬЗОВАТЕЛЯ</w:t>
      </w:r>
    </w:p>
    <w:p w14:paraId="738FF463" w14:textId="133DCC7A" w:rsidR="00421FFC" w:rsidRPr="00421FFC" w:rsidRDefault="00421FFC" w:rsidP="00421FFC">
      <w:pPr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Отзыв согласия на обработку Персональных данных пользователя, а так же удаление Персональных данных пользователя возможно по его письменному запросу, присланному на </w:t>
      </w:r>
      <w:proofErr w:type="spellStart"/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e-mail</w:t>
      </w:r>
      <w:proofErr w:type="spellEnd"/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 xml:space="preserve"> Оператора </w:t>
      </w:r>
      <w:hyperlink r:id="rId4" w:history="1">
        <w:r w:rsidR="00972013" w:rsidRPr="00421FFC">
          <w:rPr>
            <w:rStyle w:val="a3"/>
            <w:rFonts w:ascii="Open Sans" w:eastAsia="Times New Roman" w:hAnsi="Open Sans" w:cs="Open Sans"/>
            <w:b/>
            <w:bCs/>
            <w:color w:val="2F5496" w:themeColor="accent1" w:themeShade="BF"/>
            <w:kern w:val="0"/>
            <w:sz w:val="18"/>
            <w:szCs w:val="18"/>
            <w:lang w:eastAsia="ru-RU"/>
            <w14:ligatures w14:val="none"/>
          </w:rPr>
          <w:t>info@konakovo.</w:t>
        </w:r>
        <w:r w:rsidR="00972013" w:rsidRPr="00972013">
          <w:rPr>
            <w:rStyle w:val="a3"/>
            <w:rFonts w:ascii="Open Sans" w:eastAsia="Times New Roman" w:hAnsi="Open Sans" w:cs="Open Sans"/>
            <w:b/>
            <w:bCs/>
            <w:color w:val="2F5496" w:themeColor="accent1" w:themeShade="BF"/>
            <w:kern w:val="0"/>
            <w:sz w:val="18"/>
            <w:szCs w:val="18"/>
            <w:lang w:val="en-US" w:eastAsia="ru-RU"/>
            <w14:ligatures w14:val="none"/>
          </w:rPr>
          <w:t>aero</w:t>
        </w:r>
      </w:hyperlink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, однако в случае отзыва согласия или удаления персональных данных, Оператор не может гарантировать качественного и всестороннего предоставления информации и/или услуг.</w:t>
      </w:r>
    </w:p>
    <w:p w14:paraId="749F77B1" w14:textId="77777777" w:rsidR="00421FFC" w:rsidRPr="00421FFC" w:rsidRDefault="00421FFC" w:rsidP="00421FFC">
      <w:pPr>
        <w:spacing w:before="270" w:after="270"/>
        <w:outlineLvl w:val="2"/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  <w:t>ИСПОЛЬЗОВАНИЕ ИНФОРМАЦИИ</w:t>
      </w:r>
    </w:p>
    <w:p w14:paraId="24BFB9B6" w14:textId="77777777" w:rsidR="00421FFC" w:rsidRPr="00421FFC" w:rsidRDefault="00421FFC" w:rsidP="00421FFC">
      <w:pPr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Ниже описаны некоторые способы использования личной информации пользователя: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для внутреннего отчета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для предоставления информации и услуг, которые запрашивает пользователь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для ответа на запросы пользователя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для мониторинга работы сайта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для формирования статистических данных</w:t>
      </w:r>
    </w:p>
    <w:p w14:paraId="6A44510F" w14:textId="77777777" w:rsidR="00421FFC" w:rsidRPr="00421FFC" w:rsidRDefault="00421FFC" w:rsidP="00421FFC">
      <w:pPr>
        <w:spacing w:before="270" w:after="270"/>
        <w:outlineLvl w:val="2"/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  <w:t>РАСКРЫТИЕ ИНФОРМАЦИИ</w:t>
      </w:r>
    </w:p>
    <w:p w14:paraId="59E69366" w14:textId="77777777" w:rsidR="00421FFC" w:rsidRPr="00421FFC" w:rsidRDefault="00421FFC" w:rsidP="00421FFC">
      <w:pPr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Оператор не продает личные данные пользователя и не передает их третьим лицам без согласия на то пользователя.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Далее, описаны некоторые случаи передачи личной информации пользователя: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в случаях, если это требуется органам спецслужб или если это требует законодательство</w:t>
      </w:r>
    </w:p>
    <w:p w14:paraId="7DB19FEB" w14:textId="77777777" w:rsidR="00421FFC" w:rsidRPr="00421FFC" w:rsidRDefault="00421FFC" w:rsidP="00421FFC">
      <w:pPr>
        <w:spacing w:before="270" w:after="270"/>
        <w:outlineLvl w:val="2"/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b/>
          <w:bCs/>
          <w:caps/>
          <w:color w:val="2F5496" w:themeColor="accent1" w:themeShade="BF"/>
          <w:kern w:val="0"/>
          <w:sz w:val="21"/>
          <w:szCs w:val="21"/>
          <w:lang w:eastAsia="ru-RU"/>
          <w14:ligatures w14:val="none"/>
        </w:rPr>
        <w:t>ПРОЧАЯ ИНФОРМАЦИЯ</w:t>
      </w:r>
    </w:p>
    <w:p w14:paraId="225101D8" w14:textId="142D6B8D" w:rsidR="00421FFC" w:rsidRPr="00421FFC" w:rsidRDefault="00421FFC" w:rsidP="00421FFC">
      <w:pPr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</w:pP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t>— Редакция Политики конфиденциальности от 24-10-2018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Срок действия настоящей Политики конфиденциальности не ограничен</w:t>
      </w:r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Настоящая Политика конфиденциальности теряет свою силу при появлении новой версии, размещенной на сайте </w:t>
      </w:r>
      <w:proofErr w:type="spellStart"/>
      <w:r w:rsidRPr="00421FFC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konakovo</w:t>
      </w:r>
      <w:proofErr w:type="spellEnd"/>
      <w:r w:rsidR="00972013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val="en-US" w:eastAsia="ru-RU"/>
          <w14:ligatures w14:val="none"/>
        </w:rPr>
        <w:t>aero</w:t>
      </w:r>
      <w:r w:rsidR="007C48C2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eastAsia="ru-RU"/>
          <w14:ligatures w14:val="none"/>
        </w:rPr>
        <w:t>.</w:t>
      </w:r>
      <w:proofErr w:type="spellStart"/>
      <w:r w:rsidR="007C48C2">
        <w:rPr>
          <w:rFonts w:ascii="Open Sans" w:eastAsia="Times New Roman" w:hAnsi="Open Sans" w:cs="Open Sans"/>
          <w:b/>
          <w:bCs/>
          <w:color w:val="343434"/>
          <w:kern w:val="0"/>
          <w:sz w:val="18"/>
          <w:szCs w:val="18"/>
          <w:lang w:val="en-US" w:eastAsia="ru-RU"/>
          <w14:ligatures w14:val="none"/>
        </w:rPr>
        <w:t>ru</w:t>
      </w:r>
      <w:proofErr w:type="spellEnd"/>
      <w:r w:rsidRPr="00421FFC">
        <w:rPr>
          <w:rFonts w:ascii="Open Sans" w:eastAsia="Times New Roman" w:hAnsi="Open Sans" w:cs="Open Sans"/>
          <w:color w:val="343434"/>
          <w:kern w:val="0"/>
          <w:sz w:val="18"/>
          <w:szCs w:val="18"/>
          <w:lang w:eastAsia="ru-RU"/>
          <w14:ligatures w14:val="none"/>
        </w:rPr>
        <w:br/>
        <w:t>— Дети любых возрастов могут беспрепятственно пользоваться данным сайтом.</w:t>
      </w:r>
    </w:p>
    <w:p w14:paraId="326EB8CA" w14:textId="77777777" w:rsidR="00E13DA7" w:rsidRDefault="00E13DA7"/>
    <w:sectPr w:rsidR="00E13DA7" w:rsidSect="003829B3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FC"/>
    <w:rsid w:val="000F23AA"/>
    <w:rsid w:val="003829B3"/>
    <w:rsid w:val="00421FFC"/>
    <w:rsid w:val="007C48C2"/>
    <w:rsid w:val="00972013"/>
    <w:rsid w:val="00CE7765"/>
    <w:rsid w:val="00E1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7BE7"/>
  <w15:chartTrackingRefBased/>
  <w15:docId w15:val="{951B0F8E-0E3C-4B1F-BC50-7ADD2D70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0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72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onakovo.ae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mavs mavs</dc:creator>
  <cp:keywords/>
  <dc:description/>
  <cp:lastModifiedBy>aerodrom hotel</cp:lastModifiedBy>
  <cp:revision>4</cp:revision>
  <dcterms:created xsi:type="dcterms:W3CDTF">2023-07-26T09:48:00Z</dcterms:created>
  <dcterms:modified xsi:type="dcterms:W3CDTF">2025-05-24T12:22:00Z</dcterms:modified>
</cp:coreProperties>
</file>